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0E2D4B">
      <w:pPr>
        <w:pStyle w:val="Subtitle"/>
        <w:spacing w:before="100" w:after="62" w:afterLines="20"/>
        <w:ind w:firstLine="880" w:firstLineChars="200"/>
        <w:rPr>
          <w:rFonts w:ascii="楷体" w:eastAsia="楷体" w:hAnsi="楷体" w:cs="楷体"/>
          <w:sz w:val="44"/>
          <w:szCs w:val="44"/>
        </w:rPr>
      </w:pPr>
      <w:r>
        <w:rPr>
          <w:rFonts w:ascii="楷体" w:eastAsia="楷体" w:hAnsi="楷体" w:cs="楷体" w:hint="eastAsia"/>
          <w:sz w:val="44"/>
          <w:szCs w:val="44"/>
        </w:rPr>
        <w:drawing>
          <wp:anchor simplePos="0" relativeHeight="251658240" behindDoc="0" locked="0" layoutInCell="1" allowOverlap="1">
            <wp:simplePos x="0" y="0"/>
            <wp:positionH relativeFrom="page">
              <wp:posOffset>11709400</wp:posOffset>
            </wp:positionH>
            <wp:positionV relativeFrom="topMargin">
              <wp:posOffset>10998200</wp:posOffset>
            </wp:positionV>
            <wp:extent cx="406400" cy="3302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099264" name=""/>
                    <pic:cNvPicPr>
                      <a:picLocks noChangeAspect="1"/>
                    </pic:cNvPicPr>
                  </pic:nvPicPr>
                  <pic:blipFill>
                    <a:blip xmlns:r="http://schemas.openxmlformats.org/officeDocument/2006/relationships" r:embed="rId6"/>
                    <a:stretch>
                      <a:fillRect/>
                    </a:stretch>
                  </pic:blipFill>
                  <pic:spPr>
                    <a:xfrm>
                      <a:off x="0" y="0"/>
                      <a:ext cx="406400" cy="330200"/>
                    </a:xfrm>
                    <a:prstGeom prst="rect">
                      <a:avLst/>
                    </a:prstGeom>
                  </pic:spPr>
                </pic:pic>
              </a:graphicData>
            </a:graphic>
          </wp:anchor>
        </w:drawing>
      </w:r>
      <w:bookmarkStart w:id="0" w:name="_GoBack"/>
      <w:bookmarkEnd w:id="0"/>
      <w:r>
        <w:rPr>
          <w:rFonts w:ascii="楷体" w:eastAsia="楷体" w:hAnsi="楷体" w:cs="楷体" w:hint="eastAsia"/>
          <w:sz w:val="44"/>
          <w:szCs w:val="44"/>
        </w:rPr>
        <w:t>人教统编版</w:t>
      </w:r>
      <w:r>
        <w:rPr>
          <w:rFonts w:ascii="楷体" w:eastAsia="楷体" w:hAnsi="楷体" w:cs="楷体" w:hint="eastAsia"/>
          <w:sz w:val="44"/>
          <w:szCs w:val="44"/>
        </w:rPr>
        <w:t xml:space="preserve"> </w:t>
      </w:r>
      <w:r>
        <w:rPr>
          <w:rFonts w:ascii="楷体" w:eastAsia="楷体" w:hAnsi="楷体" w:cs="楷体" w:hint="eastAsia"/>
          <w:sz w:val="44"/>
          <w:szCs w:val="44"/>
        </w:rPr>
        <w:t>选择性必修上册</w:t>
      </w:r>
      <w:r>
        <w:rPr>
          <w:rFonts w:ascii="楷体" w:eastAsia="楷体" w:hAnsi="楷体" w:cs="楷体" w:hint="eastAsia"/>
          <w:sz w:val="44"/>
          <w:szCs w:val="44"/>
        </w:rPr>
        <w:t xml:space="preserve"> </w:t>
      </w:r>
      <w:r>
        <w:rPr>
          <w:rFonts w:ascii="楷体" w:eastAsia="楷体" w:hAnsi="楷体" w:cs="楷体" w:hint="eastAsia"/>
          <w:sz w:val="44"/>
          <w:szCs w:val="44"/>
        </w:rPr>
        <w:t>第一单元</w:t>
      </w:r>
    </w:p>
    <w:p w:rsidR="000E2D4B">
      <w:pPr>
        <w:pStyle w:val="Subtitle"/>
        <w:spacing w:before="100" w:after="62" w:afterLines="20"/>
        <w:ind w:firstLine="880" w:firstLineChars="200"/>
        <w:rPr>
          <w:rFonts w:ascii="楷体" w:eastAsia="楷体" w:hAnsi="楷体" w:cs="楷体"/>
          <w:sz w:val="44"/>
          <w:szCs w:val="44"/>
        </w:rPr>
      </w:pPr>
      <w:r>
        <w:rPr>
          <w:rFonts w:ascii="楷体" w:eastAsia="楷体" w:hAnsi="楷体" w:cs="楷体" w:hint="eastAsia"/>
          <w:sz w:val="44"/>
          <w:szCs w:val="44"/>
        </w:rPr>
        <w:t>*</w:t>
      </w:r>
      <w:r>
        <w:rPr>
          <w:rFonts w:ascii="楷体" w:eastAsia="楷体" w:hAnsi="楷体" w:cs="楷体" w:hint="eastAsia"/>
          <w:sz w:val="44"/>
          <w:szCs w:val="44"/>
        </w:rPr>
        <w:t>县委书记的榜样——焦裕禄</w:t>
      </w:r>
      <w:r>
        <w:rPr>
          <w:rFonts w:ascii="楷体" w:eastAsia="楷体" w:hAnsi="楷体" w:cs="楷体" w:hint="eastAsia"/>
          <w:sz w:val="44"/>
          <w:szCs w:val="44"/>
        </w:rPr>
        <w:t>/</w:t>
      </w:r>
      <w:r>
        <w:rPr>
          <w:rFonts w:ascii="楷体" w:eastAsia="楷体" w:hAnsi="楷体" w:cs="楷体" w:hint="eastAsia"/>
          <w:sz w:val="44"/>
          <w:szCs w:val="44"/>
        </w:rPr>
        <w:t>穆青</w:t>
      </w:r>
      <w:r>
        <w:rPr>
          <w:rFonts w:ascii="楷体" w:eastAsia="楷体" w:hAnsi="楷体" w:cs="楷体" w:hint="eastAsia"/>
          <w:sz w:val="44"/>
          <w:szCs w:val="44"/>
        </w:rPr>
        <w:t xml:space="preserve"> </w:t>
      </w:r>
      <w:r>
        <w:rPr>
          <w:rFonts w:ascii="楷体" w:eastAsia="楷体" w:hAnsi="楷体" w:cs="楷体" w:hint="eastAsia"/>
          <w:sz w:val="44"/>
          <w:szCs w:val="44"/>
        </w:rPr>
        <w:t>冯健</w:t>
      </w:r>
      <w:r>
        <w:rPr>
          <w:rFonts w:ascii="楷体" w:eastAsia="楷体" w:hAnsi="楷体" w:cs="楷体" w:hint="eastAsia"/>
          <w:sz w:val="44"/>
          <w:szCs w:val="44"/>
        </w:rPr>
        <w:t xml:space="preserve"> </w:t>
      </w:r>
      <w:r>
        <w:rPr>
          <w:rFonts w:ascii="楷体" w:eastAsia="楷体" w:hAnsi="楷体" w:cs="楷体" w:hint="eastAsia"/>
          <w:sz w:val="44"/>
          <w:szCs w:val="44"/>
        </w:rPr>
        <w:t>周原</w:t>
      </w:r>
      <w:r>
        <w:rPr>
          <w:rFonts w:ascii="楷体" w:eastAsia="楷体" w:hAnsi="楷体" w:cs="楷体" w:hint="eastAsia"/>
          <w:sz w:val="44"/>
          <w:szCs w:val="44"/>
        </w:rPr>
        <w:t xml:space="preserve"> </w:t>
      </w:r>
      <w:r>
        <w:rPr>
          <w:rFonts w:ascii="楷体" w:eastAsia="楷体" w:hAnsi="楷体" w:cs="楷体" w:hint="eastAsia"/>
          <w:sz w:val="44"/>
          <w:szCs w:val="44"/>
        </w:rPr>
        <w:t>教学设计</w:t>
      </w:r>
    </w:p>
    <w:p w:rsidR="000E2D4B">
      <w:pPr>
        <w:ind w:firstLine="560" w:firstLineChars="200"/>
        <w:jc w:val="left"/>
        <w:textAlignment w:val="center"/>
        <w:rPr>
          <w:rFonts w:ascii="楷体" w:eastAsia="楷体" w:hAnsi="楷体" w:cs="楷体"/>
          <w:b/>
          <w:sz w:val="28"/>
          <w:szCs w:val="32"/>
        </w:rPr>
      </w:pPr>
      <w:bookmarkStart w:id="1" w:name="BuildLessonBody"/>
      <w:r>
        <w:rPr>
          <w:rFonts w:ascii="楷体" w:eastAsia="楷体" w:hAnsi="楷体" w:cs="楷体" w:hint="eastAsia"/>
          <w:b/>
          <w:sz w:val="28"/>
          <w:szCs w:val="32"/>
        </w:rPr>
        <w:t>一、教学目标与核心素养</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 xml:space="preserve">  1</w:t>
      </w:r>
      <w:r>
        <w:rPr>
          <w:rFonts w:ascii="楷体" w:eastAsia="楷体" w:hAnsi="楷体" w:cs="楷体" w:hint="eastAsia"/>
          <w:b/>
          <w:sz w:val="28"/>
          <w:szCs w:val="32"/>
        </w:rPr>
        <w:t>、教学目标</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1.</w:t>
      </w:r>
      <w:r>
        <w:rPr>
          <w:rFonts w:ascii="楷体" w:eastAsia="楷体" w:hAnsi="楷体" w:cs="楷体" w:hint="eastAsia"/>
          <w:color w:val="000000"/>
          <w:kern w:val="0"/>
          <w:sz w:val="28"/>
          <w:szCs w:val="36"/>
          <w:lang w:val="zh-CN"/>
        </w:rPr>
        <w:t>分析文章线索，理清文章的层次结构，归纳主要事件及蕴含的性格特征与精神品质。</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2.</w:t>
      </w:r>
      <w:r>
        <w:rPr>
          <w:rFonts w:ascii="楷体" w:eastAsia="楷体" w:hAnsi="楷体" w:cs="楷体" w:hint="eastAsia"/>
          <w:color w:val="000000"/>
          <w:kern w:val="0"/>
          <w:sz w:val="28"/>
          <w:szCs w:val="36"/>
          <w:lang w:val="zh-CN"/>
        </w:rPr>
        <w:t>分析文章</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以言见人</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的特点，分析语言的特色。</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二、教学重难点</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 xml:space="preserve">  1</w:t>
      </w:r>
      <w:r>
        <w:rPr>
          <w:rFonts w:ascii="楷体" w:eastAsia="楷体" w:hAnsi="楷体" w:cs="楷体" w:hint="eastAsia"/>
          <w:b/>
          <w:sz w:val="28"/>
          <w:szCs w:val="32"/>
        </w:rPr>
        <w:t>、教学重点</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1</w:t>
      </w:r>
      <w:r>
        <w:rPr>
          <w:rFonts w:ascii="楷体" w:eastAsia="楷体" w:hAnsi="楷体" w:cs="楷体" w:hint="eastAsia"/>
          <w:color w:val="000000"/>
          <w:kern w:val="0"/>
          <w:sz w:val="28"/>
          <w:szCs w:val="36"/>
          <w:lang w:val="zh-CN"/>
        </w:rPr>
        <w:t>、学习本篇人物通讯“以言见人”的特点；</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2</w:t>
      </w:r>
      <w:r>
        <w:rPr>
          <w:rFonts w:ascii="楷体" w:eastAsia="楷体" w:hAnsi="楷体" w:cs="楷体" w:hint="eastAsia"/>
          <w:color w:val="000000"/>
          <w:kern w:val="0"/>
          <w:sz w:val="28"/>
          <w:szCs w:val="36"/>
          <w:lang w:val="zh-CN"/>
        </w:rPr>
        <w:t>、学习焦裕禄的精神品质。</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三、教学过程</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 xml:space="preserve">  1</w:t>
      </w:r>
      <w:r>
        <w:rPr>
          <w:rFonts w:ascii="楷体" w:eastAsia="楷体" w:hAnsi="楷体" w:cs="楷体" w:hint="eastAsia"/>
          <w:b/>
          <w:sz w:val="28"/>
          <w:szCs w:val="32"/>
        </w:rPr>
        <w:t>、导入新课</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你知道以人名来命名的树吗？</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在兰考县就有这么一棵树，</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焦桐</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。焦裕禄当年为了防风固沙，帮助农民摆脱贫困，提倡种植泡桐。如今，兰考泡桐如海，焦裕禄当年亲手栽下的树苗已长成合抱大树，人们亲切地把它称作</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焦桐</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。今天，就让我们一起走近焦裕禄的故事</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《县委书记的榜样——焦裕禄》</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 xml:space="preserve">  2</w:t>
      </w:r>
      <w:r>
        <w:rPr>
          <w:rFonts w:ascii="楷体" w:eastAsia="楷体" w:hAnsi="楷体" w:cs="楷体" w:hint="eastAsia"/>
          <w:b/>
          <w:sz w:val="28"/>
          <w:szCs w:val="32"/>
        </w:rPr>
        <w:t>、写作背景</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1964</w:t>
      </w:r>
      <w:r>
        <w:rPr>
          <w:rFonts w:ascii="楷体" w:eastAsia="楷体" w:hAnsi="楷体" w:cs="楷体" w:hint="eastAsia"/>
          <w:color w:val="000000"/>
          <w:kern w:val="0"/>
          <w:sz w:val="28"/>
          <w:szCs w:val="36"/>
          <w:lang w:val="zh-CN"/>
        </w:rPr>
        <w:t>年</w:t>
      </w:r>
      <w:r>
        <w:rPr>
          <w:rFonts w:ascii="楷体" w:eastAsia="楷体" w:hAnsi="楷体" w:cs="楷体" w:hint="eastAsia"/>
          <w:color w:val="000000"/>
          <w:kern w:val="0"/>
          <w:sz w:val="28"/>
          <w:szCs w:val="36"/>
          <w:lang w:val="zh-CN"/>
        </w:rPr>
        <w:t>12</w:t>
      </w:r>
      <w:r>
        <w:rPr>
          <w:rFonts w:ascii="楷体" w:eastAsia="楷体" w:hAnsi="楷体" w:cs="楷体" w:hint="eastAsia"/>
          <w:color w:val="000000"/>
          <w:kern w:val="0"/>
          <w:sz w:val="28"/>
          <w:szCs w:val="36"/>
          <w:lang w:val="zh-CN"/>
        </w:rPr>
        <w:t>月份，新华社为了摸清河南受灾情况穆青派记者周原去受灾最重的豫东采风。一个偶然的机会，周原来到兰考县，了解到焦裕禄的事迹并深为</w:t>
      </w:r>
      <w:r>
        <w:rPr>
          <w:rFonts w:ascii="楷体" w:eastAsia="楷体" w:hAnsi="楷体" w:cs="楷体" w:hint="eastAsia"/>
          <w:color w:val="000000"/>
          <w:kern w:val="0"/>
          <w:sz w:val="28"/>
          <w:szCs w:val="36"/>
          <w:lang w:val="zh-CN"/>
        </w:rPr>
        <w:t>震撼，随后，穆青带着新华社记者周原冯健等人抵达兰考再次深入县乡基层、群众和干部中采访，掌握了第一手真实材料。在耗时一年又两个多月采访、座谈、写</w:t>
      </w:r>
      <w:r>
        <w:rPr>
          <w:rFonts w:ascii="楷体" w:eastAsia="楷体" w:hAnsi="楷体" w:cs="楷体" w:hint="eastAsia"/>
          <w:color w:val="000000"/>
          <w:kern w:val="0"/>
          <w:sz w:val="28"/>
          <w:szCs w:val="36"/>
          <w:lang w:val="zh-CN"/>
        </w:rPr>
        <w:t>稿、改稿，七易其稿后，</w:t>
      </w:r>
      <w:r>
        <w:rPr>
          <w:rFonts w:ascii="楷体" w:eastAsia="楷体" w:hAnsi="楷体" w:cs="楷体" w:hint="eastAsia"/>
          <w:color w:val="000000"/>
          <w:kern w:val="0"/>
          <w:sz w:val="28"/>
          <w:szCs w:val="36"/>
          <w:lang w:val="zh-CN"/>
        </w:rPr>
        <w:t>1966</w:t>
      </w:r>
      <w:r>
        <w:rPr>
          <w:rFonts w:ascii="楷体" w:eastAsia="楷体" w:hAnsi="楷体" w:cs="楷体" w:hint="eastAsia"/>
          <w:color w:val="000000"/>
          <w:kern w:val="0"/>
          <w:sz w:val="28"/>
          <w:szCs w:val="36"/>
          <w:lang w:val="zh-CN"/>
        </w:rPr>
        <w:t>年</w:t>
      </w:r>
      <w:r>
        <w:rPr>
          <w:rFonts w:ascii="楷体" w:eastAsia="楷体" w:hAnsi="楷体" w:cs="楷体" w:hint="eastAsia"/>
          <w:color w:val="000000"/>
          <w:kern w:val="0"/>
          <w:sz w:val="28"/>
          <w:szCs w:val="36"/>
          <w:lang w:val="zh-CN"/>
        </w:rPr>
        <w:t>2</w:t>
      </w:r>
      <w:r>
        <w:rPr>
          <w:rFonts w:ascii="楷体" w:eastAsia="楷体" w:hAnsi="楷体" w:cs="楷体" w:hint="eastAsia"/>
          <w:color w:val="000000"/>
          <w:kern w:val="0"/>
          <w:sz w:val="28"/>
          <w:szCs w:val="36"/>
          <w:lang w:val="zh-CN"/>
        </w:rPr>
        <w:t>月</w:t>
      </w:r>
      <w:r>
        <w:rPr>
          <w:rFonts w:ascii="楷体" w:eastAsia="楷体" w:hAnsi="楷体" w:cs="楷体" w:hint="eastAsia"/>
          <w:color w:val="000000"/>
          <w:kern w:val="0"/>
          <w:sz w:val="28"/>
          <w:szCs w:val="36"/>
          <w:lang w:val="zh-CN"/>
        </w:rPr>
        <w:t>7</w:t>
      </w:r>
      <w:r>
        <w:rPr>
          <w:rFonts w:ascii="楷体" w:eastAsia="楷体" w:hAnsi="楷体" w:cs="楷体" w:hint="eastAsia"/>
          <w:color w:val="000000"/>
          <w:kern w:val="0"/>
          <w:sz w:val="28"/>
          <w:szCs w:val="36"/>
          <w:lang w:val="zh-CN"/>
        </w:rPr>
        <w:t>日，中央人民广播电台第一次播出，随后《县委书记的榜样</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焦裕禄》感动全中国！</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 xml:space="preserve">  3</w:t>
      </w:r>
      <w:r>
        <w:rPr>
          <w:rFonts w:ascii="楷体" w:eastAsia="楷体" w:hAnsi="楷体" w:cs="楷体" w:hint="eastAsia"/>
          <w:b/>
          <w:sz w:val="28"/>
          <w:szCs w:val="32"/>
        </w:rPr>
        <w:t>、作者介绍</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t>冯健，解放前夕主要从事新闻宣传报道工作。</w:t>
      </w:r>
      <w:r>
        <w:rPr>
          <w:rFonts w:ascii="楷体" w:eastAsia="楷体" w:hAnsi="楷体" w:cs="楷体" w:hint="eastAsia"/>
          <w:color w:val="000000"/>
          <w:sz w:val="28"/>
          <w:szCs w:val="36"/>
          <w:lang w:val="zh-CN"/>
        </w:rPr>
        <w:t>1949</w:t>
      </w:r>
      <w:r>
        <w:rPr>
          <w:rFonts w:ascii="楷体" w:eastAsia="楷体" w:hAnsi="楷体" w:cs="楷体" w:hint="eastAsia"/>
          <w:color w:val="000000"/>
          <w:sz w:val="28"/>
          <w:szCs w:val="36"/>
          <w:lang w:val="zh-CN"/>
        </w:rPr>
        <w:t>年后调新华社工作。建国后，历任新华通讯社开封分社、江西分社记者，新华社中南总分社、湖北分社记者、编委。撰有通讯《英勇搏斗一百天》、《管得宽》等。</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t>周原（本名乔元庆），新华社高级记者，</w:t>
      </w:r>
      <w:r>
        <w:rPr>
          <w:rFonts w:ascii="楷体" w:eastAsia="楷体" w:hAnsi="楷体" w:cs="楷体" w:hint="eastAsia"/>
          <w:color w:val="000000"/>
          <w:sz w:val="28"/>
          <w:szCs w:val="36"/>
          <w:lang w:val="zh-CN"/>
        </w:rPr>
        <w:t>1944</w:t>
      </w:r>
      <w:r>
        <w:rPr>
          <w:rFonts w:ascii="楷体" w:eastAsia="楷体" w:hAnsi="楷体" w:cs="楷体" w:hint="eastAsia"/>
          <w:color w:val="000000"/>
          <w:sz w:val="28"/>
          <w:szCs w:val="36"/>
          <w:lang w:val="zh-CN"/>
        </w:rPr>
        <w:t>年参加八路军，</w:t>
      </w:r>
      <w:r>
        <w:rPr>
          <w:rFonts w:ascii="楷体" w:eastAsia="楷体" w:hAnsi="楷体" w:cs="楷体" w:hint="eastAsia"/>
          <w:color w:val="000000"/>
          <w:sz w:val="28"/>
          <w:szCs w:val="36"/>
          <w:lang w:val="zh-CN"/>
        </w:rPr>
        <w:t>1945</w:t>
      </w:r>
      <w:r>
        <w:rPr>
          <w:rFonts w:ascii="楷体" w:eastAsia="楷体" w:hAnsi="楷体" w:cs="楷体" w:hint="eastAsia"/>
          <w:color w:val="000000"/>
          <w:sz w:val="28"/>
          <w:szCs w:val="36"/>
          <w:lang w:val="zh-CN"/>
        </w:rPr>
        <w:t>年，周原加入中国共产党。</w:t>
      </w:r>
      <w:r>
        <w:rPr>
          <w:rFonts w:ascii="楷体" w:eastAsia="楷体" w:hAnsi="楷体" w:cs="楷体" w:hint="eastAsia"/>
          <w:color w:val="000000"/>
          <w:sz w:val="28"/>
          <w:szCs w:val="36"/>
          <w:lang w:val="zh-CN"/>
        </w:rPr>
        <w:t>1948</w:t>
      </w:r>
      <w:r>
        <w:rPr>
          <w:rFonts w:ascii="楷体" w:eastAsia="楷体" w:hAnsi="楷体" w:cs="楷体" w:hint="eastAsia"/>
          <w:color w:val="000000"/>
          <w:sz w:val="28"/>
          <w:szCs w:val="36"/>
          <w:lang w:val="zh-CN"/>
        </w:rPr>
        <w:t>年调入新华社任记者、高级记者、国内部机动采访室主任，写出了一大批有思想有特色的报告文学，</w:t>
      </w:r>
      <w:r>
        <w:rPr>
          <w:rFonts w:ascii="楷体" w:eastAsia="楷体" w:hAnsi="楷体" w:cs="楷体" w:hint="eastAsia"/>
          <w:color w:val="000000"/>
          <w:sz w:val="28"/>
          <w:szCs w:val="36"/>
          <w:lang w:val="zh-CN"/>
        </w:rPr>
        <w:t>其作品曾多次获奖。</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 xml:space="preserve">  4</w:t>
      </w:r>
      <w:r>
        <w:rPr>
          <w:rFonts w:ascii="楷体" w:eastAsia="楷体" w:hAnsi="楷体" w:cs="楷体" w:hint="eastAsia"/>
          <w:b/>
          <w:sz w:val="28"/>
          <w:szCs w:val="32"/>
        </w:rPr>
        <w:t>、题目解说</w:t>
      </w:r>
    </w:p>
    <w:p w:rsidR="000E2D4B">
      <w:pPr>
        <w:spacing w:line="360" w:lineRule="auto"/>
        <w:ind w:firstLine="560" w:firstLineChars="200"/>
        <w:jc w:val="left"/>
        <w:rPr>
          <w:rFonts w:ascii="楷体" w:eastAsia="楷体" w:hAnsi="楷体" w:cs="楷体"/>
          <w:color w:val="000000"/>
          <w:sz w:val="28"/>
          <w:szCs w:val="36"/>
        </w:rPr>
      </w:pPr>
      <w:r>
        <w:rPr>
          <w:rFonts w:ascii="楷体" w:eastAsia="楷体" w:hAnsi="楷体" w:cs="楷体" w:hint="eastAsia"/>
          <w:color w:val="000000"/>
          <w:sz w:val="28"/>
          <w:szCs w:val="36"/>
        </w:rPr>
        <w:t>“县委书记”是焦裕禄的身份，“榜样”是贯穿全文始终的写作目的，“焦裕禄”是这篇通讯的写作对象。由题目可知，本文是通过介绍焦裕禄的事迹，赞扬他身上所体现出来的“全心全意为人民服务”的宝贵的共产党人精神。</w:t>
      </w:r>
      <w:r>
        <w:rPr>
          <w:rFonts w:ascii="楷体" w:eastAsia="楷体" w:hAnsi="楷体" w:cs="楷体" w:hint="eastAsia"/>
          <w:color w:val="000000"/>
          <w:sz w:val="28"/>
          <w:szCs w:val="36"/>
        </w:rPr>
        <w:t xml:space="preserve"> </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 xml:space="preserve">  5</w:t>
      </w:r>
      <w:r>
        <w:rPr>
          <w:rFonts w:ascii="楷体" w:eastAsia="楷体" w:hAnsi="楷体" w:cs="楷体" w:hint="eastAsia"/>
          <w:b/>
          <w:sz w:val="28"/>
          <w:szCs w:val="32"/>
        </w:rPr>
        <w:t>、层次结构</w:t>
      </w:r>
    </w:p>
    <w:p w:rsidR="000E2D4B">
      <w:pPr>
        <w:spacing w:line="360" w:lineRule="auto"/>
        <w:ind w:firstLine="560" w:firstLineChars="200"/>
        <w:jc w:val="left"/>
        <w:rPr>
          <w:rFonts w:ascii="楷体" w:eastAsia="楷体" w:hAnsi="楷体" w:cs="楷体"/>
          <w:color w:val="000000"/>
          <w:sz w:val="28"/>
          <w:szCs w:val="36"/>
        </w:rPr>
      </w:pPr>
      <w:r>
        <w:rPr>
          <w:rFonts w:ascii="楷体" w:eastAsia="楷体" w:hAnsi="楷体" w:cs="楷体" w:hint="eastAsia"/>
          <w:color w:val="000000"/>
          <w:sz w:val="28"/>
          <w:szCs w:val="36"/>
        </w:rPr>
        <w:t>全文共分为六个</w:t>
      </w:r>
      <w:r>
        <w:rPr>
          <w:rFonts w:ascii="楷体" w:eastAsia="楷体" w:hAnsi="楷体" w:cs="楷体" w:hint="eastAsia"/>
          <w:color w:val="000000"/>
          <w:sz w:val="28"/>
          <w:szCs w:val="36"/>
          <w:lang w:val="zh-CN"/>
        </w:rPr>
        <w:t>部分</w:t>
      </w:r>
      <w:r>
        <w:rPr>
          <w:rFonts w:ascii="楷体" w:eastAsia="楷体" w:hAnsi="楷体" w:cs="楷体" w:hint="eastAsia"/>
          <w:color w:val="000000"/>
          <w:sz w:val="28"/>
          <w:szCs w:val="36"/>
        </w:rPr>
        <w:t>：</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t>第一部分：坚定信心，转变思想作风。</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t>第二部分：通过调研掌握战胜灾害的资料。</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242947" name=""/>
                    <pic:cNvPicPr>
                      <a:picLocks noChangeAspect="1"/>
                    </pic:cNvPicPr>
                  </pic:nvPicPr>
                  <pic:blipFill>
                    <a:blip xmlns:r="http://schemas.openxmlformats.org/officeDocument/2006/relationships" r:embed="rId7"/>
                    <a:stretch>
                      <a:fillRect/>
                    </a:stretch>
                  </pic:blipFill>
                  <pic:spPr>
                    <a:xfrm>
                      <a:off x="0" y="0"/>
                      <a:ext cx="254000" cy="254000"/>
                    </a:xfrm>
                    <a:prstGeom prst="rect">
                      <a:avLst/>
                    </a:prstGeom>
                  </pic:spPr>
                </pic:pic>
              </a:graphicData>
            </a:graphic>
          </wp:inline>
        </w:drawing>
      </w:r>
      <w:r>
        <w:rPr>
          <w:rFonts w:ascii="楷体" w:eastAsia="楷体" w:hAnsi="楷体" w:cs="楷体" w:hint="eastAsia"/>
          <w:color w:val="000000"/>
          <w:sz w:val="28"/>
          <w:szCs w:val="36"/>
          <w:lang w:val="zh-CN"/>
        </w:rPr>
        <w:t>第三部分：写兰考县人民在县委领导下与自然灾害作斗争的经过。</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t>第四部分：县委书记焦裕禄团结同志、关心干部、务实清廉的作风。</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t>第五部分：写焦裕禄在紧张而艰苦的工作中积劳成疾，最后去世。</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t>第六部分：写兰考县的群众和作者对焦裕禄的思念之情。</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 xml:space="preserve">  6</w:t>
      </w:r>
      <w:r>
        <w:rPr>
          <w:rFonts w:ascii="楷体" w:eastAsia="楷体" w:hAnsi="楷体" w:cs="楷体" w:hint="eastAsia"/>
          <w:b/>
          <w:sz w:val="28"/>
          <w:szCs w:val="32"/>
        </w:rPr>
        <w:t>、全文分析</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1</w:t>
      </w:r>
      <w:r>
        <w:rPr>
          <w:rFonts w:ascii="楷体" w:eastAsia="楷体" w:hAnsi="楷体" w:cs="楷体" w:hint="eastAsia"/>
          <w:color w:val="000000"/>
          <w:kern w:val="0"/>
          <w:sz w:val="28"/>
          <w:szCs w:val="36"/>
          <w:lang w:val="zh-CN"/>
        </w:rPr>
        <w:t>、这篇人物通讯写了什么？尝试归纳文中所写焦裕禄的具体事迹。</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明确：这篇人物通讯记录了焦裕禄”亲民爱民、艰苦奋斗、科学求实、迎难而上、无私奉献</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的事迹，通过记叙焦裕禄到兰考县担任县委书记，呕心沥血带领兰考县人民摆脱”盐、碱、旱”等难题，直至牺牲在工作岗位上的感人事迹，激励着全国人民学习焦裕禄精神，共同建设社会主义。</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2</w:t>
      </w:r>
      <w:r>
        <w:rPr>
          <w:rFonts w:ascii="楷体" w:eastAsia="楷体" w:hAnsi="楷体" w:cs="楷体" w:hint="eastAsia"/>
          <w:color w:val="000000"/>
          <w:kern w:val="0"/>
          <w:sz w:val="28"/>
          <w:szCs w:val="36"/>
          <w:lang w:val="zh-CN"/>
        </w:rPr>
        <w:t>、这篇人物通讯写了什么？尝试归纳文中所写焦裕禄的具体事迹明确：</w:t>
      </w:r>
      <w:r>
        <w:rPr>
          <w:rFonts w:ascii="楷体" w:eastAsia="楷体" w:hAnsi="楷体" w:cs="楷体" w:hint="eastAsia"/>
          <w:color w:val="000000"/>
          <w:kern w:val="0"/>
          <w:sz w:val="28"/>
          <w:szCs w:val="36"/>
          <w:lang w:val="zh-CN"/>
        </w:rPr>
        <w:t>导语：焦裕禄来到兰考的背景，初到兰考的作为。</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第一节：焦裕禄身先士卒，带领县委班子深入线进行细致地调查研究；</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第二节：兰考县遭遇洪灾，焦裕禄同志带领兰考人民全力救灾；</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第三节：焦裕禄身患肝癌，但心中只有人民，不顾自身；</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第四节：焦裕禄因肝癌住院，即使在病中依旧没有忘记关心兰考县的人民；</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第五节：焦裕禄的精神永远流传，带给人民无穷的精神力量。</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3</w:t>
      </w:r>
      <w:r>
        <w:rPr>
          <w:rFonts w:ascii="楷体" w:eastAsia="楷体" w:hAnsi="楷体" w:cs="楷体" w:hint="eastAsia"/>
          <w:color w:val="000000"/>
          <w:kern w:val="0"/>
          <w:sz w:val="28"/>
          <w:szCs w:val="36"/>
          <w:lang w:val="zh-CN"/>
        </w:rPr>
        <w:t>、文本的结构特点是怎样的？</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明确：利用小标题组合的方式，选取焦裕禄书记到达兰考的典型事迹，各节之间不是随意的组合而是有一定的联系的，它们共同组合在一起，塑造出一个全心全意为人民服务的县委书记的形象。</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第一节：别人嚼过的馍没味道</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体现了亲临一线，身先士卒的精神。</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第二节：”当群众最困难的时候，共产党员要出现在群众面前”</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心系群众，忘我工作。</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第三节：”他心里装着全体人民，唯独没有他自己”</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热爱群众，无私奉献。</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第四节：“活着我没有治好沙丘，死了也要看着你们把沙丘治好”</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鞠躬尽瘁，死而</w:t>
      </w:r>
      <w:r>
        <w:rPr>
          <w:rFonts w:ascii="楷体" w:eastAsia="楷体" w:hAnsi="楷体" w:cs="楷体" w:hint="eastAsia"/>
          <w:color w:val="000000"/>
          <w:kern w:val="0"/>
          <w:sz w:val="28"/>
          <w:szCs w:val="36"/>
          <w:lang w:val="zh-CN"/>
        </w:rPr>
        <w:t>后已。</w:t>
      </w:r>
    </w:p>
    <w:p w:rsidR="000E2D4B">
      <w:pPr>
        <w:autoSpaceDE w:val="0"/>
        <w:autoSpaceDN w:val="0"/>
        <w:adjustRightInd w:val="0"/>
        <w:spacing w:line="360" w:lineRule="auto"/>
        <w:ind w:firstLine="560" w:firstLineChars="200"/>
        <w:jc w:val="left"/>
        <w:rPr>
          <w:rFonts w:ascii="楷体" w:eastAsia="楷体" w:hAnsi="楷体" w:cs="楷体"/>
          <w:color w:val="000000"/>
          <w:kern w:val="0"/>
          <w:sz w:val="28"/>
          <w:szCs w:val="36"/>
          <w:lang w:val="zh-CN"/>
        </w:rPr>
      </w:pPr>
      <w:r>
        <w:rPr>
          <w:rFonts w:ascii="楷体" w:eastAsia="楷体" w:hAnsi="楷体" w:cs="楷体" w:hint="eastAsia"/>
          <w:color w:val="000000"/>
          <w:kern w:val="0"/>
          <w:sz w:val="28"/>
          <w:szCs w:val="36"/>
          <w:lang w:val="zh-CN"/>
        </w:rPr>
        <w:t>第五节：”他没有死，他还活着”</w:t>
      </w:r>
      <w:r>
        <w:rPr>
          <w:rFonts w:ascii="楷体" w:eastAsia="楷体" w:hAnsi="楷体" w:cs="楷体" w:hint="eastAsia"/>
          <w:color w:val="000000"/>
          <w:kern w:val="0"/>
          <w:sz w:val="28"/>
          <w:szCs w:val="36"/>
          <w:lang w:val="zh-CN"/>
        </w:rPr>
        <w:t>-----</w:t>
      </w:r>
      <w:r>
        <w:rPr>
          <w:rFonts w:ascii="楷体" w:eastAsia="楷体" w:hAnsi="楷体" w:cs="楷体" w:hint="eastAsia"/>
          <w:color w:val="000000"/>
          <w:kern w:val="0"/>
          <w:sz w:val="28"/>
          <w:szCs w:val="36"/>
          <w:lang w:val="zh-CN"/>
        </w:rPr>
        <w:t>肉体虽死，精神永存。</w:t>
      </w:r>
    </w:p>
    <w:p w:rsidR="000E2D4B">
      <w:pPr>
        <w:ind w:firstLine="560" w:firstLineChars="200"/>
        <w:jc w:val="left"/>
        <w:textAlignment w:val="center"/>
        <w:rPr>
          <w:rFonts w:ascii="楷体" w:eastAsia="楷体" w:hAnsi="楷体" w:cs="楷体"/>
          <w:b/>
          <w:sz w:val="28"/>
          <w:szCs w:val="32"/>
        </w:rPr>
      </w:pPr>
      <w:r>
        <w:rPr>
          <w:rFonts w:ascii="楷体" w:eastAsia="楷体" w:hAnsi="楷体" w:cs="楷体" w:hint="eastAsia"/>
          <w:b/>
          <w:sz w:val="28"/>
          <w:szCs w:val="32"/>
        </w:rPr>
        <w:t xml:space="preserve">  7</w:t>
      </w:r>
      <w:r>
        <w:rPr>
          <w:rFonts w:ascii="楷体" w:eastAsia="楷体" w:hAnsi="楷体" w:cs="楷体" w:hint="eastAsia"/>
          <w:b/>
          <w:sz w:val="28"/>
          <w:szCs w:val="32"/>
        </w:rPr>
        <w:t>、写作特点</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t>1.</w:t>
      </w:r>
      <w:r>
        <w:rPr>
          <w:rFonts w:ascii="楷体" w:eastAsia="楷体" w:hAnsi="楷体" w:cs="楷体" w:hint="eastAsia"/>
          <w:color w:val="000000"/>
          <w:sz w:val="28"/>
          <w:szCs w:val="36"/>
          <w:lang w:val="zh-CN"/>
        </w:rPr>
        <w:t>在掌握大量真实素</w:t>
      </w:r>
      <w:r>
        <w:rPr>
          <w:rFonts w:ascii="楷体" w:eastAsia="楷体" w:hAnsi="楷体" w:cs="楷体" w:hint="eastAsia"/>
          <w:color w:val="000000"/>
          <w:sz w:val="28"/>
          <w:szCs w:val="36"/>
        </w:rPr>
        <w:t>材</w:t>
      </w:r>
      <w:r>
        <w:rPr>
          <w:rFonts w:ascii="楷体" w:eastAsia="楷体" w:hAnsi="楷体" w:cs="楷体" w:hint="eastAsia"/>
          <w:color w:val="000000"/>
          <w:sz w:val="28"/>
          <w:szCs w:val="36"/>
          <w:lang w:val="zh-CN"/>
        </w:rPr>
        <w:t>的基础上，按主人公出场次序及事件开端、发展、高潮、结局的过程来安排结构。</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t>2.</w:t>
      </w:r>
      <w:r>
        <w:rPr>
          <w:rFonts w:ascii="楷体" w:eastAsia="楷体" w:hAnsi="楷体" w:cs="楷体" w:hint="eastAsia"/>
          <w:color w:val="000000"/>
          <w:sz w:val="28"/>
          <w:szCs w:val="36"/>
          <w:lang w:val="zh-CN"/>
        </w:rPr>
        <w:t>始终围绕“县委书记的榜样——焦裕禄”的主线来选择事例和细节，体现了典型环境中的典型人物的原则。</w:t>
      </w:r>
    </w:p>
    <w:p w:rsidR="000E2D4B">
      <w:pPr>
        <w:spacing w:line="360" w:lineRule="auto"/>
        <w:ind w:firstLine="560" w:firstLineChars="200"/>
        <w:jc w:val="left"/>
        <w:rPr>
          <w:rFonts w:ascii="楷体" w:eastAsia="楷体" w:hAnsi="楷体" w:cs="楷体"/>
          <w:color w:val="000000"/>
          <w:sz w:val="28"/>
          <w:szCs w:val="36"/>
          <w:lang w:val="zh-CN"/>
        </w:rPr>
      </w:pPr>
      <w:r>
        <w:rPr>
          <w:rFonts w:ascii="楷体" w:eastAsia="楷体" w:hAnsi="楷体" w:cs="楷体" w:hint="eastAsia"/>
          <w:color w:val="000000"/>
          <w:sz w:val="28"/>
          <w:szCs w:val="36"/>
          <w:lang w:val="zh-CN"/>
        </w:rPr>
        <w:t>3.</w:t>
      </w:r>
      <w:r>
        <w:rPr>
          <w:rFonts w:ascii="楷体" w:eastAsia="楷体" w:hAnsi="楷体" w:cs="楷体" w:hint="eastAsia"/>
          <w:color w:val="000000"/>
          <w:sz w:val="28"/>
          <w:szCs w:val="36"/>
          <w:lang w:val="zh-CN"/>
        </w:rPr>
        <w:t>用真实可信的细节和环境描写刻画一个真实的焦裕禄形象。</w:t>
      </w:r>
    </w:p>
    <w:bookmarkEnd w:id="1"/>
    <w:p w:rsidR="000E2D4B">
      <w:pPr>
        <w:ind w:firstLine="560" w:firstLineChars="200"/>
        <w:jc w:val="left"/>
        <w:textAlignment w:val="center"/>
        <w:rPr>
          <w:rFonts w:ascii="楷体" w:eastAsia="楷体" w:hAnsi="楷体" w:cs="楷体"/>
          <w:b/>
          <w:sz w:val="28"/>
          <w:szCs w:val="32"/>
        </w:rPr>
      </w:pPr>
    </w:p>
    <w:sectPr>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294"/>
    <w:rsid w:val="00074E86"/>
    <w:rsid w:val="000B604B"/>
    <w:rsid w:val="000E2D4B"/>
    <w:rsid w:val="001F138B"/>
    <w:rsid w:val="001F311D"/>
    <w:rsid w:val="001F58C3"/>
    <w:rsid w:val="002A72B0"/>
    <w:rsid w:val="002B50A6"/>
    <w:rsid w:val="002B6180"/>
    <w:rsid w:val="003376B4"/>
    <w:rsid w:val="003A0B46"/>
    <w:rsid w:val="003C56B3"/>
    <w:rsid w:val="003C61C7"/>
    <w:rsid w:val="003D09D1"/>
    <w:rsid w:val="00465CD3"/>
    <w:rsid w:val="004C4517"/>
    <w:rsid w:val="004D216A"/>
    <w:rsid w:val="004F0185"/>
    <w:rsid w:val="005251FC"/>
    <w:rsid w:val="00586C79"/>
    <w:rsid w:val="005A2331"/>
    <w:rsid w:val="0064779B"/>
    <w:rsid w:val="006A7542"/>
    <w:rsid w:val="006D3536"/>
    <w:rsid w:val="008241DF"/>
    <w:rsid w:val="00825D4F"/>
    <w:rsid w:val="0086082F"/>
    <w:rsid w:val="008B2A1C"/>
    <w:rsid w:val="008F1F52"/>
    <w:rsid w:val="00961F1C"/>
    <w:rsid w:val="009B7E56"/>
    <w:rsid w:val="009C4294"/>
    <w:rsid w:val="00A64BED"/>
    <w:rsid w:val="00A71EF5"/>
    <w:rsid w:val="00B45D98"/>
    <w:rsid w:val="00B532A4"/>
    <w:rsid w:val="00B77073"/>
    <w:rsid w:val="00C03629"/>
    <w:rsid w:val="00CC3B1C"/>
    <w:rsid w:val="00F22E77"/>
    <w:rsid w:val="00F72A33"/>
    <w:rsid w:val="00FB6905"/>
    <w:rsid w:val="20557742"/>
    <w:rsid w:val="54C918D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084E98AB-6D3C-46B8-8011-DF3CF1F8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Heading2">
    <w:name w:val="heading 2"/>
    <w:basedOn w:val="Normal"/>
    <w:next w:val="Normal"/>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2"/>
    <w:uiPriority w:val="99"/>
    <w:unhideWhenUsed/>
    <w:pPr>
      <w:tabs>
        <w:tab w:val="center" w:pos="4153"/>
        <w:tab w:val="right" w:pos="8306"/>
      </w:tabs>
      <w:snapToGrid w:val="0"/>
      <w:jc w:val="left"/>
    </w:pPr>
    <w:rPr>
      <w:sz w:val="18"/>
      <w:szCs w:val="18"/>
    </w:rPr>
  </w:style>
  <w:style w:type="paragraph" w:styleId="Header">
    <w:name w:val="header"/>
    <w:basedOn w:val="Normal"/>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Char"/>
    <w:uiPriority w:val="11"/>
    <w:qFormat/>
    <w:pPr>
      <w:spacing w:before="240" w:after="60" w:line="312" w:lineRule="auto"/>
      <w:jc w:val="center"/>
      <w:outlineLvl w:val="1"/>
    </w:pPr>
    <w:rPr>
      <w:rFonts w:eastAsia="宋体" w:asciiTheme="majorHAnsi" w:hAnsiTheme="majorHAnsi" w:cstheme="majorBidi"/>
      <w:b/>
      <w:bCs/>
      <w:kern w:val="28"/>
      <w:sz w:val="32"/>
      <w:szCs w:val="32"/>
    </w:rPr>
  </w:style>
  <w:style w:type="paragraph" w:styleId="Title">
    <w:name w:val="Title"/>
    <w:basedOn w:val="Normal"/>
    <w:next w:val="Normal"/>
    <w:link w:val="Char0"/>
    <w:uiPriority w:val="10"/>
    <w:qFormat/>
    <w:pPr>
      <w:spacing w:before="240" w:after="60"/>
      <w:jc w:val="center"/>
      <w:outlineLvl w:val="0"/>
    </w:pPr>
    <w:rPr>
      <w:rFonts w:eastAsia="宋体" w:asciiTheme="majorHAnsi" w:hAnsiTheme="majorHAnsi" w:cstheme="majorBidi"/>
      <w:b/>
      <w:bCs/>
      <w:sz w:val="32"/>
      <w:szCs w:val="32"/>
    </w:rPr>
  </w:style>
  <w:style w:type="character" w:customStyle="1" w:styleId="2Char">
    <w:name w:val="标题 2 Char"/>
    <w:basedOn w:val="DefaultParagraphFont"/>
    <w:link w:val="Heading2"/>
    <w:uiPriority w:val="9"/>
    <w:rPr>
      <w:rFonts w:asciiTheme="majorHAnsi" w:eastAsiaTheme="majorEastAsia" w:hAnsiTheme="majorHAnsi" w:cstheme="majorBidi"/>
      <w:b/>
      <w:bCs/>
      <w:sz w:val="32"/>
      <w:szCs w:val="32"/>
    </w:rPr>
  </w:style>
  <w:style w:type="character" w:customStyle="1" w:styleId="Char">
    <w:name w:val="副标题 Char"/>
    <w:basedOn w:val="DefaultParagraphFont"/>
    <w:link w:val="Subtitle"/>
    <w:uiPriority w:val="11"/>
    <w:qFormat/>
    <w:rPr>
      <w:rFonts w:eastAsia="宋体" w:asciiTheme="majorHAnsi" w:hAnsiTheme="majorHAnsi" w:cstheme="majorBidi"/>
      <w:b/>
      <w:bCs/>
      <w:kern w:val="28"/>
      <w:sz w:val="32"/>
      <w:szCs w:val="32"/>
    </w:rPr>
  </w:style>
  <w:style w:type="character" w:customStyle="1" w:styleId="Char0">
    <w:name w:val="标题 Char"/>
    <w:basedOn w:val="DefaultParagraphFont"/>
    <w:link w:val="Title"/>
    <w:uiPriority w:val="10"/>
    <w:qFormat/>
    <w:rPr>
      <w:rFonts w:eastAsia="宋体" w:asciiTheme="majorHAnsi" w:hAnsiTheme="majorHAnsi" w:cstheme="majorBidi"/>
      <w:b/>
      <w:bCs/>
      <w:sz w:val="32"/>
      <w:szCs w:val="32"/>
    </w:rPr>
  </w:style>
  <w:style w:type="character" w:customStyle="1" w:styleId="Char1">
    <w:name w:val="页眉 Char"/>
    <w:basedOn w:val="DefaultParagraphFont"/>
    <w:link w:val="Header"/>
    <w:uiPriority w:val="99"/>
    <w:rPr>
      <w:sz w:val="18"/>
      <w:szCs w:val="18"/>
    </w:rPr>
  </w:style>
  <w:style w:type="character" w:customStyle="1" w:styleId="Char2">
    <w:name w:val="页脚 Char"/>
    <w:basedOn w:val="DefaultParagraphFont"/>
    <w:link w:val="Foote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C90C55-583B-4A02-BA46-1895B3DC9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276</Words>
  <Characters>1578</Characters>
  <Application>Microsoft Office Word</Application>
  <DocSecurity>0</DocSecurity>
  <Lines>13</Lines>
  <Paragraphs>3</Paragraphs>
  <ScaleCrop>false</ScaleCrop>
  <Company>北京凤凰学易科技有限公司</Company>
  <LinksUpToDate>false</LinksUpToDate>
  <CharactersWithSpaces>1851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bs</dc:creator>
  <cp:lastModifiedBy>学科网（Zxxk.com）</cp:lastModifiedBy>
  <cp:revision>2</cp:revision>
  <dcterms:created xsi:type="dcterms:W3CDTF">2021-03-29T17:27:00Z</dcterms:created>
  <dcterms:modified xsi:type="dcterms:W3CDTF">2021-03-29T17:27:00Z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